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2794" w:rsidRDefault="00E62794" w:rsidP="00CD4FD2">
      <w:pPr>
        <w:jc w:val="center"/>
        <w:rPr>
          <w:b/>
          <w:u w:val="single"/>
        </w:rPr>
      </w:pPr>
    </w:p>
    <w:p w:rsidR="0041224D" w:rsidRPr="00D54E13" w:rsidRDefault="00CD4FD2" w:rsidP="00CD4FD2">
      <w:pPr>
        <w:jc w:val="center"/>
        <w:rPr>
          <w:b/>
          <w:sz w:val="28"/>
          <w:szCs w:val="28"/>
          <w:u w:val="single"/>
        </w:rPr>
      </w:pPr>
      <w:r w:rsidRPr="00D54E13">
        <w:rPr>
          <w:b/>
          <w:sz w:val="28"/>
          <w:szCs w:val="28"/>
          <w:u w:val="single"/>
        </w:rPr>
        <w:t>Del rosismo a la construcción del Estado Nacional Moderno</w:t>
      </w:r>
    </w:p>
    <w:p w:rsidR="00CD4FD2" w:rsidRPr="00D54E13" w:rsidRDefault="00CD4FD2" w:rsidP="00CD4FD2">
      <w:pPr>
        <w:rPr>
          <w:sz w:val="28"/>
          <w:szCs w:val="28"/>
        </w:rPr>
      </w:pPr>
      <w:r w:rsidRPr="00D54E13">
        <w:rPr>
          <w:sz w:val="28"/>
          <w:szCs w:val="28"/>
        </w:rPr>
        <w:t xml:space="preserve">A- </w:t>
      </w:r>
      <w:r w:rsidRPr="00D54E13">
        <w:rPr>
          <w:b/>
          <w:i/>
          <w:sz w:val="28"/>
          <w:szCs w:val="28"/>
        </w:rPr>
        <w:t>Camila</w:t>
      </w:r>
      <w:r w:rsidRPr="00D54E13">
        <w:rPr>
          <w:sz w:val="28"/>
          <w:szCs w:val="28"/>
        </w:rPr>
        <w:t>, película de María Luisa Bemberg, 1984.</w:t>
      </w:r>
    </w:p>
    <w:p w:rsidR="00A502F7" w:rsidRDefault="00CD4FD2" w:rsidP="00CD4FD2">
      <w:r>
        <w:t xml:space="preserve">1) Caractericen a Camila O’ Gorman: </w:t>
      </w:r>
    </w:p>
    <w:p w:rsidR="0007530C" w:rsidRDefault="00A502F7" w:rsidP="00CD4FD2">
      <w:r>
        <w:t>a- ¿A</w:t>
      </w:r>
      <w:r w:rsidR="00CD4FD2">
        <w:t xml:space="preserve"> qué clase social pertenece, por qué se dan cuenta</w:t>
      </w:r>
      <w:r>
        <w:t>?</w:t>
      </w:r>
      <w:r w:rsidR="0007530C" w:rsidRPr="0007530C">
        <w:t xml:space="preserve"> </w:t>
      </w:r>
    </w:p>
    <w:p w:rsidR="00A502F7" w:rsidRDefault="0007530C" w:rsidP="00CD4FD2">
      <w:r>
        <w:t>b- ¿Quiénes son sus vínculos afectivos? ¿Son todos de su misma clase social?</w:t>
      </w:r>
    </w:p>
    <w:p w:rsidR="0007530C" w:rsidRDefault="0007530C" w:rsidP="00CD4FD2">
      <w:r>
        <w:t>c</w:t>
      </w:r>
      <w:r w:rsidR="00A502F7">
        <w:t>- ¿C</w:t>
      </w:r>
      <w:r w:rsidR="00CD4FD2">
        <w:t>ómo está conformada su familia</w:t>
      </w:r>
      <w:r w:rsidR="00A502F7">
        <w:t>? ¿</w:t>
      </w:r>
      <w:r>
        <w:t>Qué</w:t>
      </w:r>
      <w:r w:rsidR="00CD4FD2">
        <w:t xml:space="preserve"> valores promueve esta familia</w:t>
      </w:r>
      <w:r>
        <w:t>?</w:t>
      </w:r>
      <w:r w:rsidRPr="0007530C">
        <w:t xml:space="preserve"> </w:t>
      </w:r>
      <w:r>
        <w:t xml:space="preserve">¿Qué espera su familia de ella?  </w:t>
      </w:r>
    </w:p>
    <w:p w:rsidR="00CD4FD2" w:rsidRDefault="0007530C" w:rsidP="00CD4FD2">
      <w:r>
        <w:t>c- ¿Q</w:t>
      </w:r>
      <w:r w:rsidR="00CD4FD2">
        <w:t xml:space="preserve">ué piensa y siente Camila con respecto a </w:t>
      </w:r>
      <w:r>
        <w:t>los valores de su padre? ¿E</w:t>
      </w:r>
      <w:r w:rsidR="00CD4FD2">
        <w:t xml:space="preserve">s igual a sus hermanas? </w:t>
      </w:r>
    </w:p>
    <w:p w:rsidR="0007530C" w:rsidRDefault="00CD4FD2" w:rsidP="00CD4FD2">
      <w:r>
        <w:t xml:space="preserve">2) Caractericen a Ladislao Gutiérrez: </w:t>
      </w:r>
    </w:p>
    <w:p w:rsidR="0007530C" w:rsidRDefault="0007530C" w:rsidP="00CD4FD2">
      <w:r>
        <w:t>a- D</w:t>
      </w:r>
      <w:r w:rsidR="00CD4FD2">
        <w:t>e dónde viene, de qué clase social es, por qué lo saben</w:t>
      </w:r>
      <w:r>
        <w:t>.</w:t>
      </w:r>
    </w:p>
    <w:p w:rsidR="00CD4FD2" w:rsidRDefault="0007530C" w:rsidP="00CD4FD2">
      <w:r>
        <w:t>b- ¿Q</w:t>
      </w:r>
      <w:r w:rsidR="00CD4FD2">
        <w:t>ué piensa y cómo actúa</w:t>
      </w:r>
      <w:r>
        <w:t xml:space="preserve">? </w:t>
      </w:r>
      <w:r w:rsidRPr="00A502F7">
        <w:t>¿Les parece que Ladislao responde a</w:t>
      </w:r>
      <w:r>
        <w:t xml:space="preserve">l de modelo </w:t>
      </w:r>
      <w:r w:rsidR="00E81ABE">
        <w:t xml:space="preserve">esperado de </w:t>
      </w:r>
      <w:r>
        <w:t>cura  (antes de fugarse con Camila, obviamente que con la fuga rompe con el mandato eclesiástico)</w:t>
      </w:r>
      <w:r w:rsidRPr="00A502F7">
        <w:t>?</w:t>
      </w:r>
      <w:r>
        <w:t xml:space="preserve"> </w:t>
      </w:r>
    </w:p>
    <w:p w:rsidR="00CD4FD2" w:rsidRDefault="00CD4FD2" w:rsidP="00CD4FD2">
      <w:r>
        <w:t>3) ¿Por qué les parece que Camila y Ladislao se enamoran?</w:t>
      </w:r>
    </w:p>
    <w:p w:rsidR="00CD4FD2" w:rsidRDefault="00CD4FD2" w:rsidP="00CD4FD2">
      <w:r>
        <w:t xml:space="preserve">4) ¿Hay personajes que encarnen valores liberales? ¿Cuáles </w:t>
      </w:r>
      <w:r w:rsidR="00920669">
        <w:t xml:space="preserve">son </w:t>
      </w:r>
      <w:r>
        <w:t>y qué sucede con ellos?</w:t>
      </w:r>
    </w:p>
    <w:p w:rsidR="00CD4FD2" w:rsidRDefault="00CD4FD2" w:rsidP="00CD4FD2">
      <w:r>
        <w:t>5) ¿Cómo caracterizan la cultura e ideología que predomina en Buenos Aires durante el rosismo?</w:t>
      </w:r>
    </w:p>
    <w:p w:rsidR="00E81ABE" w:rsidRDefault="00E81ABE" w:rsidP="00CD4FD2">
      <w:r>
        <w:t>6) ¿Qué es la divisa punzó? ¿Aparece en la película? ¿Quiénes la llevan y por qué?</w:t>
      </w:r>
    </w:p>
    <w:p w:rsidR="00CD4FD2" w:rsidRDefault="00E81ABE" w:rsidP="00CD4FD2">
      <w:r>
        <w:t>7</w:t>
      </w:r>
      <w:r w:rsidR="00CD4FD2">
        <w:t>) La madre de Camila, en una escena de la película, dice: “El matrimonio es como el país: una cárcel sin rejas”. Expliquen a qué se refiere, tanto en lo referente al matrimonio como al país.</w:t>
      </w:r>
    </w:p>
    <w:p w:rsidR="00E62794" w:rsidRDefault="00E81ABE" w:rsidP="00CD4FD2">
      <w:r>
        <w:t>8</w:t>
      </w:r>
      <w:r w:rsidR="00E62794">
        <w:t xml:space="preserve">) Rosas no toma la decisión rápidamente sobre ejecutar a los enamorados, pide asesoramiento a los que considera que son los que saben lo que está bien y lo que está mal: juristas y sacerdotes. Entre los juristas está quien iba a casarse con una de las hermanas de Camila, en esa reunión decide que ya no se casará aunque al comienzo de la reunión intentó disculpar a Camila diciendo que era sólo una niña. ¿Qué pesa en el debate para decidir qué hacer con la pareja? </w:t>
      </w:r>
    </w:p>
    <w:p w:rsidR="00A502F7" w:rsidRPr="00A502F7" w:rsidRDefault="00E81ABE" w:rsidP="00A502F7">
      <w:r>
        <w:t>9)</w:t>
      </w:r>
      <w:r w:rsidR="00A502F7" w:rsidRPr="00A502F7">
        <w:t xml:space="preserve"> Describí la sociedad rioplatense de medidos del siglo XIX: cómo viven, cómo piensan, por qué discuten, a qué temen</w:t>
      </w:r>
      <w:r>
        <w:t>, qué les preocupa</w:t>
      </w:r>
      <w:r w:rsidR="00A502F7" w:rsidRPr="00A502F7">
        <w:t>.</w:t>
      </w:r>
    </w:p>
    <w:p w:rsidR="00E62794" w:rsidRDefault="00E62794" w:rsidP="00CD4FD2"/>
    <w:p w:rsidR="00E81ABE" w:rsidRDefault="00E81ABE" w:rsidP="00CD4FD2"/>
    <w:p w:rsidR="00E62794" w:rsidRPr="00D54E13" w:rsidRDefault="00E62794" w:rsidP="00CD4FD2">
      <w:pPr>
        <w:rPr>
          <w:sz w:val="32"/>
          <w:szCs w:val="32"/>
        </w:rPr>
      </w:pPr>
      <w:r w:rsidRPr="00D54E13">
        <w:rPr>
          <w:sz w:val="32"/>
          <w:szCs w:val="32"/>
        </w:rPr>
        <w:lastRenderedPageBreak/>
        <w:t>B- La transición hacia un Estado moderno</w:t>
      </w:r>
    </w:p>
    <w:p w:rsidR="00E62794" w:rsidRDefault="00E62794" w:rsidP="00E81ABE">
      <w:pPr>
        <w:spacing w:after="0"/>
        <w:jc w:val="both"/>
      </w:pPr>
      <w:r>
        <w:t xml:space="preserve"> En 1850 se estableció una alianza entre la provincia de Entre Ríos, Brasil y Uruguay para derrocar a Ju</w:t>
      </w:r>
      <w:r w:rsidR="00FB7CBB">
        <w:t>a</w:t>
      </w:r>
      <w:r>
        <w:t xml:space="preserve">n Manuel de Rosas, lo consiguen el 3 de febrero de 1852 con la batalla de Caseros. Pocos días después, el ex gobernador de Buenos Aires partía  al exilio en Inglaterra. </w:t>
      </w:r>
    </w:p>
    <w:p w:rsidR="00185B5C" w:rsidRDefault="00185B5C" w:rsidP="00E81ABE">
      <w:pPr>
        <w:spacing w:after="0"/>
        <w:jc w:val="both"/>
      </w:pPr>
      <w:r>
        <w:t xml:space="preserve">Después del gobierno de Rosas, tras 20 años de manejo del país desde Buenos Aires y privilegiar su economía  basada en las exportaciones ganaderas,  la hegemonía de esta provincia quedó bien afirmada. </w:t>
      </w:r>
    </w:p>
    <w:p w:rsidR="00185B5C" w:rsidRDefault="00185B5C" w:rsidP="00E81ABE">
      <w:pPr>
        <w:spacing w:after="0"/>
        <w:jc w:val="both"/>
      </w:pPr>
      <w:r>
        <w:t>Justo José de Urquiza era el ganador de Caseros, sin embargo, ese triunfo no le alcanzó para organizar un país unificado acorde a los tiempos europeos, que impulsaban Estados modernizados con quienes comerciar y donde invertir los capitales sobrantes de sus propios procesos de industrialización. La Confederación Argentina aprobó una constitución en 1853</w:t>
      </w:r>
      <w:r w:rsidR="00FB7CBB">
        <w:t xml:space="preserve">, </w:t>
      </w:r>
      <w:r w:rsidR="002A6830">
        <w:t xml:space="preserve">había tomado de modelo a las constituciones de Estados Unidos y Chile </w:t>
      </w:r>
      <w:r w:rsidR="00FB7CBB">
        <w:t xml:space="preserve">para organizar la República Federal. Esta Constitución nacional tenía dos cláusulas irritantes para los porteños: la nacionalización de la aduana y la federalización de la ciudad de Buenos Aires. El sector dirigente de Buenos Aires </w:t>
      </w:r>
      <w:r w:rsidR="002A6830">
        <w:t xml:space="preserve"> </w:t>
      </w:r>
      <w:r w:rsidR="00FB7CBB">
        <w:t>rechazó esta Constitución, se separó de la Confederación Argentina, y en 1854 sancionó su propia Constitución como un Estado autónomo. La dirigencia porteña se debatía en esos momentos entre dos opciones en sus relaciones con el resto del país. Algunos, opositores extremos de la Confederación y de Urquiza, sostenían la conveniencia de una secesión completa de Buenos Aires del resto de las provincias. Otros, por el contrario, eran partidarios de la unificación con la Confederación y la formación de un Estado nacional encabezado por Buenos Aires</w:t>
      </w:r>
      <w:r w:rsidR="00453FB6">
        <w:t>,</w:t>
      </w:r>
      <w:r w:rsidR="00FF254B">
        <w:t xml:space="preserve"> tenían co</w:t>
      </w:r>
      <w:r w:rsidR="00453FB6">
        <w:t>m</w:t>
      </w:r>
      <w:r w:rsidR="00FF254B">
        <w:t xml:space="preserve">o líder a Bartolomé Mitre. </w:t>
      </w:r>
    </w:p>
    <w:p w:rsidR="00FF254B" w:rsidRDefault="00FF254B" w:rsidP="00E81ABE">
      <w:pPr>
        <w:spacing w:after="0"/>
        <w:jc w:val="both"/>
      </w:pPr>
      <w:r>
        <w:t>El resultado de estos desacuerdos fue la existencia de dos entidades políticas autónomas, que se prolongaría hasta 1861. Todos esos años fueron de conflictos permanentes y mucha inestabilidad, sobre todo para la Confederación cuya economía no prosperaba tanto como la de Buenos Aires.</w:t>
      </w:r>
    </w:p>
    <w:p w:rsidR="00FF254B" w:rsidRDefault="00FF254B" w:rsidP="00E81ABE">
      <w:pPr>
        <w:spacing w:after="0"/>
        <w:jc w:val="both"/>
      </w:pPr>
      <w:r>
        <w:t>Es ilustrativo el siguiente cuadro sobre los ingresos y los gastos del gobierno de la Confederación:</w:t>
      </w:r>
    </w:p>
    <w:tbl>
      <w:tblPr>
        <w:tblStyle w:val="Tablaconcuadrcula"/>
        <w:tblW w:w="0" w:type="auto"/>
        <w:tblInd w:w="675" w:type="dxa"/>
        <w:tblLook w:val="04A0" w:firstRow="1" w:lastRow="0" w:firstColumn="1" w:lastColumn="0" w:noHBand="0" w:noVBand="1"/>
      </w:tblPr>
      <w:tblGrid>
        <w:gridCol w:w="2317"/>
        <w:gridCol w:w="1652"/>
        <w:gridCol w:w="1418"/>
      </w:tblGrid>
      <w:tr w:rsidR="00FF254B" w:rsidTr="00FF254B">
        <w:tc>
          <w:tcPr>
            <w:tcW w:w="2317" w:type="dxa"/>
          </w:tcPr>
          <w:p w:rsidR="00FF254B" w:rsidRDefault="00FF254B" w:rsidP="00185B5C">
            <w:r>
              <w:t>Año</w:t>
            </w:r>
          </w:p>
        </w:tc>
        <w:tc>
          <w:tcPr>
            <w:tcW w:w="1652" w:type="dxa"/>
          </w:tcPr>
          <w:p w:rsidR="00FF254B" w:rsidRDefault="00FF254B" w:rsidP="00185B5C">
            <w:r>
              <w:t>Ingresos</w:t>
            </w:r>
          </w:p>
        </w:tc>
        <w:tc>
          <w:tcPr>
            <w:tcW w:w="1418" w:type="dxa"/>
          </w:tcPr>
          <w:p w:rsidR="00FF254B" w:rsidRDefault="00FF254B" w:rsidP="00185B5C">
            <w:r>
              <w:t>Gastos</w:t>
            </w:r>
          </w:p>
        </w:tc>
      </w:tr>
      <w:tr w:rsidR="00FF254B" w:rsidTr="00FF254B">
        <w:tc>
          <w:tcPr>
            <w:tcW w:w="2317" w:type="dxa"/>
          </w:tcPr>
          <w:p w:rsidR="00FF254B" w:rsidRDefault="00FF254B" w:rsidP="00185B5C">
            <w:r>
              <w:t>1855</w:t>
            </w:r>
          </w:p>
        </w:tc>
        <w:tc>
          <w:tcPr>
            <w:tcW w:w="1652" w:type="dxa"/>
          </w:tcPr>
          <w:p w:rsidR="00FF254B" w:rsidRDefault="00FF254B" w:rsidP="00185B5C">
            <w:r>
              <w:t>1.758.463</w:t>
            </w:r>
          </w:p>
        </w:tc>
        <w:tc>
          <w:tcPr>
            <w:tcW w:w="1418" w:type="dxa"/>
          </w:tcPr>
          <w:p w:rsidR="00FF254B" w:rsidRDefault="00FF254B" w:rsidP="00185B5C">
            <w:r>
              <w:t>2.880.445</w:t>
            </w:r>
          </w:p>
        </w:tc>
      </w:tr>
      <w:tr w:rsidR="00FF254B" w:rsidTr="00FF254B">
        <w:tc>
          <w:tcPr>
            <w:tcW w:w="2317" w:type="dxa"/>
          </w:tcPr>
          <w:p w:rsidR="00FF254B" w:rsidRDefault="00FF254B" w:rsidP="00185B5C">
            <w:r>
              <w:t>1857</w:t>
            </w:r>
          </w:p>
        </w:tc>
        <w:tc>
          <w:tcPr>
            <w:tcW w:w="1652" w:type="dxa"/>
          </w:tcPr>
          <w:p w:rsidR="00FF254B" w:rsidRDefault="00FF254B" w:rsidP="00185B5C">
            <w:r>
              <w:t>2.222.069</w:t>
            </w:r>
          </w:p>
        </w:tc>
        <w:tc>
          <w:tcPr>
            <w:tcW w:w="1418" w:type="dxa"/>
          </w:tcPr>
          <w:p w:rsidR="00FF254B" w:rsidRDefault="00FF254B" w:rsidP="00185B5C">
            <w:r>
              <w:t>2.887.559</w:t>
            </w:r>
          </w:p>
        </w:tc>
      </w:tr>
      <w:tr w:rsidR="00FF254B" w:rsidTr="00FF254B">
        <w:tc>
          <w:tcPr>
            <w:tcW w:w="2317" w:type="dxa"/>
          </w:tcPr>
          <w:p w:rsidR="00FF254B" w:rsidRDefault="00FF254B" w:rsidP="00185B5C">
            <w:r>
              <w:t>1859</w:t>
            </w:r>
          </w:p>
        </w:tc>
        <w:tc>
          <w:tcPr>
            <w:tcW w:w="1652" w:type="dxa"/>
          </w:tcPr>
          <w:p w:rsidR="00FF254B" w:rsidRDefault="00FF254B" w:rsidP="00185B5C">
            <w:r>
              <w:t>2.525.000</w:t>
            </w:r>
          </w:p>
        </w:tc>
        <w:tc>
          <w:tcPr>
            <w:tcW w:w="1418" w:type="dxa"/>
          </w:tcPr>
          <w:p w:rsidR="00FF254B" w:rsidRDefault="00FF254B" w:rsidP="00185B5C">
            <w:r>
              <w:t>2.941.538</w:t>
            </w:r>
          </w:p>
        </w:tc>
      </w:tr>
    </w:tbl>
    <w:p w:rsidR="00FF254B" w:rsidRDefault="00FF254B" w:rsidP="00185B5C">
      <w:pPr>
        <w:spacing w:after="0"/>
      </w:pPr>
    </w:p>
    <w:p w:rsidR="00FF254B" w:rsidRDefault="00425DDE" w:rsidP="00E81ABE">
      <w:pPr>
        <w:spacing w:after="0"/>
        <w:jc w:val="both"/>
      </w:pPr>
      <w:r>
        <w:t xml:space="preserve">En septiembre de 1861 en la batalla de Pavón se enfrentaron los ejércitos de Urquiza y Mitre; las fuerzas de Urquiza sorpresivamente se retiraron del campo de batalla, y los porteños fueron los triunfadores. </w:t>
      </w:r>
    </w:p>
    <w:p w:rsidR="002A6830" w:rsidRDefault="002A6830" w:rsidP="00E81ABE">
      <w:pPr>
        <w:spacing w:after="0"/>
        <w:jc w:val="both"/>
      </w:pPr>
      <w:r>
        <w:t>Una conjetura que se ha hecho sobre este retiro de Urquiza del campo de batalla (</w:t>
      </w:r>
      <w:r w:rsidR="00D54E13">
        <w:t>batalla</w:t>
      </w:r>
      <w:r>
        <w:t xml:space="preserve"> que podía haber ganado por tener tropas mucho más numerosas)</w:t>
      </w:r>
      <w:r w:rsidR="00D54E13">
        <w:t xml:space="preserve"> es que la Confederación necesitaba desesperadamente unirse a Buenos Aires y todos sus recursos; y también, que si ganaban por las armas sólo sería una victoria momentánea hasta que Bs As volviera a juntar fuerzas y se separara nuevamente, quizá </w:t>
      </w:r>
      <w:r w:rsidR="00A502F7">
        <w:t xml:space="preserve">Urquiza </w:t>
      </w:r>
      <w:r w:rsidR="00D54E13">
        <w:t>pensó que mejor era pactar y buscar un acuerdo que garantizara que no volverían a separarse.</w:t>
      </w:r>
    </w:p>
    <w:p w:rsidR="00425DDE" w:rsidRDefault="00425DDE" w:rsidP="00185B5C">
      <w:pPr>
        <w:spacing w:after="0"/>
      </w:pPr>
    </w:p>
    <w:p w:rsidR="00453FB6" w:rsidRDefault="00453FB6" w:rsidP="00185B5C">
      <w:pPr>
        <w:spacing w:after="0"/>
      </w:pPr>
      <w:r>
        <w:t>Fuente: AAVV, Historia de la A</w:t>
      </w:r>
      <w:bookmarkStart w:id="0" w:name="_GoBack"/>
      <w:bookmarkEnd w:id="0"/>
      <w:r>
        <w:t>rgentina contemporánea, editorial Santillana. 1998.</w:t>
      </w:r>
    </w:p>
    <w:p w:rsidR="00425DDE" w:rsidRPr="00D54E13" w:rsidRDefault="00425DDE" w:rsidP="00185B5C">
      <w:pPr>
        <w:spacing w:after="0"/>
        <w:rPr>
          <w:sz w:val="32"/>
          <w:szCs w:val="32"/>
          <w:u w:val="single"/>
        </w:rPr>
      </w:pPr>
      <w:r w:rsidRPr="00D54E13">
        <w:rPr>
          <w:sz w:val="32"/>
          <w:szCs w:val="32"/>
          <w:u w:val="single"/>
        </w:rPr>
        <w:lastRenderedPageBreak/>
        <w:t>La construcción del Estado Nacional</w:t>
      </w:r>
      <w:r w:rsidR="00551324" w:rsidRPr="00D54E13">
        <w:rPr>
          <w:sz w:val="32"/>
          <w:szCs w:val="32"/>
          <w:u w:val="single"/>
        </w:rPr>
        <w:t>: 1862-1880.</w:t>
      </w:r>
    </w:p>
    <w:p w:rsidR="00551324" w:rsidRDefault="00551324" w:rsidP="00185B5C">
      <w:pPr>
        <w:spacing w:after="0"/>
      </w:pPr>
      <w:r w:rsidRPr="00551324">
        <w:t>Para responder leyendo las páginas 66 a 69 del libro Historia de la Argentina contemporánea, VVAA, Santillana, 1998.</w:t>
      </w:r>
    </w:p>
    <w:p w:rsidR="00551324" w:rsidRDefault="00551324" w:rsidP="00185B5C">
      <w:pPr>
        <w:spacing w:after="0"/>
      </w:pPr>
      <w:r>
        <w:t>1) ¿Por qué el texto dice que los gobiernos que fueron parte del proceso de construcción del Estado moderno argentino requirieron principalmente del Ejército, la administración pública y los subsidios económicos?</w:t>
      </w:r>
    </w:p>
    <w:p w:rsidR="00551324" w:rsidRDefault="00551324" w:rsidP="00185B5C">
      <w:pPr>
        <w:spacing w:after="0"/>
      </w:pPr>
      <w:r>
        <w:t xml:space="preserve">2) </w:t>
      </w:r>
      <w:r w:rsidR="00382EFF">
        <w:t>Mitre presidente: ¿A qué se llamó la “cuestión capital? ¿Con quiénes se enfrentaba Mitre en este tema?</w:t>
      </w:r>
    </w:p>
    <w:p w:rsidR="00382EFF" w:rsidRDefault="00382EFF" w:rsidP="00185B5C">
      <w:pPr>
        <w:spacing w:after="0"/>
      </w:pPr>
      <w:r>
        <w:t>3) ¿</w:t>
      </w:r>
      <w:r w:rsidR="00993CF4">
        <w:t>Cuáles eran los caudillos de La Rioja que hicieron frente al gobierno nacional? ¿Era por los mismos motivos que se enfrentaron a Mitre y su gobierno?</w:t>
      </w:r>
    </w:p>
    <w:p w:rsidR="00993CF4" w:rsidRDefault="00993CF4" w:rsidP="00185B5C">
      <w:pPr>
        <w:spacing w:after="0"/>
      </w:pPr>
      <w:r>
        <w:t>4) ¿Cuánto duró la guerra del Paraguay? ¿Cuáles eran los tres países que aliados le ganaron a Paraguay?</w:t>
      </w:r>
    </w:p>
    <w:p w:rsidR="00993CF4" w:rsidRDefault="00993CF4" w:rsidP="00185B5C">
      <w:pPr>
        <w:spacing w:after="0"/>
      </w:pPr>
      <w:r>
        <w:t>5) ¿Con quién y por qué se enfrenta Mitre por medio de las armas en 1874?</w:t>
      </w:r>
    </w:p>
    <w:p w:rsidR="001613B1" w:rsidRDefault="001613B1" w:rsidP="00185B5C">
      <w:pPr>
        <w:spacing w:after="0"/>
      </w:pPr>
      <w:r>
        <w:t>6) ¿Cómo se resolvió la “cuestión capital”?</w:t>
      </w:r>
    </w:p>
    <w:p w:rsidR="001613B1" w:rsidRDefault="005D6C70" w:rsidP="00185B5C">
      <w:pPr>
        <w:spacing w:after="0"/>
      </w:pPr>
      <w:r>
        <w:t xml:space="preserve">7) Leé el siguiente texto </w:t>
      </w:r>
      <w:r w:rsidR="00572E33">
        <w:t>y redactá qué tiene que ver con la resolución de la “cuestión capital”:</w:t>
      </w:r>
      <w:r>
        <w:t xml:space="preserve"> </w:t>
      </w:r>
    </w:p>
    <w:p w:rsidR="005D6C70" w:rsidRDefault="005D6C70" w:rsidP="00185B5C">
      <w:pPr>
        <w:spacing w:after="0"/>
      </w:pPr>
    </w:p>
    <w:p w:rsidR="005D6C70" w:rsidRPr="00572E33" w:rsidRDefault="005D6C70" w:rsidP="005D6C70">
      <w:pPr>
        <w:spacing w:after="0"/>
        <w:rPr>
          <w:i/>
        </w:rPr>
      </w:pPr>
      <w:r w:rsidRPr="00572E33">
        <w:rPr>
          <w:i/>
        </w:rPr>
        <w:t>En el año 1880, existía muy poco de lo que hoy conocemos como la ciudad de La</w:t>
      </w:r>
      <w:r w:rsidR="00ED63F5">
        <w:rPr>
          <w:i/>
        </w:rPr>
        <w:t xml:space="preserve"> </w:t>
      </w:r>
      <w:r w:rsidR="00572E33" w:rsidRPr="00572E33">
        <w:rPr>
          <w:i/>
        </w:rPr>
        <w:t>Plata. No había casas ni edifi</w:t>
      </w:r>
      <w:r w:rsidRPr="00572E33">
        <w:rPr>
          <w:i/>
        </w:rPr>
        <w:t>cios, tampoco calles y, mucho menos, autos o micros que</w:t>
      </w:r>
      <w:r w:rsidR="00572E33">
        <w:rPr>
          <w:i/>
        </w:rPr>
        <w:t xml:space="preserve"> </w:t>
      </w:r>
      <w:r w:rsidRPr="00572E33">
        <w:rPr>
          <w:i/>
        </w:rPr>
        <w:t>transitaran por ellas. Toda esta zona era una gran llanura con poblados que comenzaban</w:t>
      </w:r>
      <w:r w:rsidR="00572E33">
        <w:rPr>
          <w:i/>
        </w:rPr>
        <w:t xml:space="preserve"> </w:t>
      </w:r>
      <w:r w:rsidRPr="00572E33">
        <w:rPr>
          <w:i/>
        </w:rPr>
        <w:t>a crecer: a orillas del Río de La Plata se encontraba el puerto de Ensenada y más</w:t>
      </w:r>
      <w:r w:rsidR="00572E33">
        <w:rPr>
          <w:i/>
        </w:rPr>
        <w:t xml:space="preserve"> </w:t>
      </w:r>
      <w:r w:rsidRPr="00572E33">
        <w:rPr>
          <w:i/>
        </w:rPr>
        <w:t>al sur estaba creciendo, en torno a los saladeros, un poblado que más tarde se llamaría</w:t>
      </w:r>
      <w:r w:rsidR="00ED63F5">
        <w:rPr>
          <w:i/>
        </w:rPr>
        <w:t xml:space="preserve"> </w:t>
      </w:r>
      <w:r w:rsidRPr="00572E33">
        <w:rPr>
          <w:i/>
        </w:rPr>
        <w:t>Berisso. Unos kilómetros tierra adentro, más alejado del río, crecía otro poblado que se</w:t>
      </w:r>
      <w:r w:rsidR="00ED63F5">
        <w:rPr>
          <w:i/>
        </w:rPr>
        <w:t xml:space="preserve"> </w:t>
      </w:r>
      <w:r w:rsidRPr="00572E33">
        <w:rPr>
          <w:i/>
        </w:rPr>
        <w:t>llamó Tolosa. Las vastas tierras que se extendían entre estos pueblos tenían dueño: la</w:t>
      </w:r>
      <w:r w:rsidR="00ED63F5">
        <w:rPr>
          <w:i/>
        </w:rPr>
        <w:t xml:space="preserve"> </w:t>
      </w:r>
      <w:r w:rsidRPr="00572E33">
        <w:rPr>
          <w:i/>
        </w:rPr>
        <w:t>familia Pereyra Iraola.</w:t>
      </w:r>
    </w:p>
    <w:p w:rsidR="00572E33" w:rsidRDefault="005D6C70" w:rsidP="005D6C70">
      <w:pPr>
        <w:spacing w:after="0"/>
        <w:rPr>
          <w:i/>
        </w:rPr>
      </w:pPr>
      <w:r w:rsidRPr="00572E33">
        <w:rPr>
          <w:i/>
        </w:rPr>
        <w:t>Fue en ese año de 1880 cuando se tomó la decisión de construir una ciudad para que</w:t>
      </w:r>
      <w:r w:rsidR="00572E33">
        <w:rPr>
          <w:i/>
        </w:rPr>
        <w:t xml:space="preserve"> </w:t>
      </w:r>
      <w:r w:rsidRPr="00572E33">
        <w:rPr>
          <w:i/>
        </w:rPr>
        <w:t>fuera capital de la provincia de Buenos Aires. Se eligió la zona de “las lomas de Tolosa”</w:t>
      </w:r>
      <w:r w:rsidR="00572E33">
        <w:rPr>
          <w:i/>
        </w:rPr>
        <w:t xml:space="preserve"> </w:t>
      </w:r>
      <w:r w:rsidRPr="00572E33">
        <w:rPr>
          <w:i/>
        </w:rPr>
        <w:t>o “los altos de ensenada” - como solían llamarla por aquel entonces - no sólo porque</w:t>
      </w:r>
      <w:r w:rsidR="00572E33">
        <w:rPr>
          <w:i/>
        </w:rPr>
        <w:t xml:space="preserve"> </w:t>
      </w:r>
      <w:r w:rsidRPr="00572E33">
        <w:rPr>
          <w:i/>
        </w:rPr>
        <w:t xml:space="preserve">sus tierras eran buenas </w:t>
      </w:r>
    </w:p>
    <w:p w:rsidR="005D6C70" w:rsidRPr="00572E33" w:rsidRDefault="00572E33" w:rsidP="005D6C70">
      <w:pPr>
        <w:spacing w:after="0"/>
        <w:rPr>
          <w:i/>
        </w:rPr>
      </w:pPr>
      <w:r>
        <w:rPr>
          <w:i/>
        </w:rPr>
        <w:t>p</w:t>
      </w:r>
      <w:r w:rsidR="005D6C70" w:rsidRPr="00572E33">
        <w:rPr>
          <w:i/>
        </w:rPr>
        <w:t>ara la agricultura y la ganadería sino muy especialmente</w:t>
      </w:r>
      <w:r>
        <w:rPr>
          <w:i/>
        </w:rPr>
        <w:t xml:space="preserve"> </w:t>
      </w:r>
      <w:r w:rsidR="005D6C70" w:rsidRPr="00572E33">
        <w:rPr>
          <w:i/>
        </w:rPr>
        <w:t>porque estaban cerca del río de La Plata y de la ciudad de Buenos Aires.</w:t>
      </w:r>
    </w:p>
    <w:p w:rsidR="005D6C70" w:rsidRPr="00572E33" w:rsidRDefault="005D6C70" w:rsidP="005D6C70">
      <w:pPr>
        <w:spacing w:after="0"/>
        <w:rPr>
          <w:i/>
        </w:rPr>
      </w:pPr>
      <w:r w:rsidRPr="00572E33">
        <w:rPr>
          <w:i/>
        </w:rPr>
        <w:t>Esta zona de la pampa húmeda de la que hablamos había registrado grandes cambios</w:t>
      </w:r>
    </w:p>
    <w:p w:rsidR="005D6C70" w:rsidRPr="00572E33" w:rsidRDefault="005D6C70" w:rsidP="005D6C70">
      <w:pPr>
        <w:spacing w:after="0"/>
        <w:rPr>
          <w:i/>
        </w:rPr>
      </w:pPr>
      <w:r w:rsidRPr="00572E33">
        <w:rPr>
          <w:i/>
        </w:rPr>
        <w:t>en los últimos años. Antes de pertenecer a los Pereyra Iraola, se había caracterizado</w:t>
      </w:r>
      <w:r w:rsidR="00572E33">
        <w:rPr>
          <w:i/>
        </w:rPr>
        <w:t xml:space="preserve"> </w:t>
      </w:r>
      <w:r w:rsidRPr="00572E33">
        <w:rPr>
          <w:i/>
        </w:rPr>
        <w:t>por ser una zona donde abundaban pastizales y arroyos, en los que los primeros</w:t>
      </w:r>
      <w:r w:rsidR="00572E33">
        <w:rPr>
          <w:i/>
        </w:rPr>
        <w:t xml:space="preserve"> </w:t>
      </w:r>
      <w:r w:rsidRPr="00572E33">
        <w:rPr>
          <w:i/>
        </w:rPr>
        <w:t>pobladores de la región cazaban, recolectaban y pescaban. Entre estos pastizales, los</w:t>
      </w:r>
      <w:r w:rsidR="00572E33">
        <w:rPr>
          <w:i/>
        </w:rPr>
        <w:t xml:space="preserve"> </w:t>
      </w:r>
      <w:r w:rsidRPr="00572E33">
        <w:rPr>
          <w:i/>
        </w:rPr>
        <w:t>pueblos originarios podían esconderse en su espesura y acechar a sus presas. Hacia</w:t>
      </w:r>
      <w:r w:rsidR="00572E33">
        <w:rPr>
          <w:i/>
        </w:rPr>
        <w:t xml:space="preserve"> </w:t>
      </w:r>
      <w:r w:rsidRPr="00572E33">
        <w:rPr>
          <w:i/>
        </w:rPr>
        <w:t>1850, la imagen de la pampa húmeda era otra: se podían encontrar chacras en donde</w:t>
      </w:r>
      <w:r w:rsidR="00572E33">
        <w:rPr>
          <w:i/>
        </w:rPr>
        <w:t xml:space="preserve"> </w:t>
      </w:r>
      <w:r w:rsidRPr="00572E33">
        <w:rPr>
          <w:i/>
        </w:rPr>
        <w:t>se cultivaba maíz y se criaba ganado. Diez años después, se podían ver también cascos</w:t>
      </w:r>
      <w:r w:rsidR="00572E33">
        <w:rPr>
          <w:i/>
        </w:rPr>
        <w:t xml:space="preserve"> </w:t>
      </w:r>
      <w:r w:rsidRPr="00572E33">
        <w:rPr>
          <w:i/>
        </w:rPr>
        <w:t>de estancias elegantes y confortab</w:t>
      </w:r>
      <w:r w:rsidR="00572E33" w:rsidRPr="00572E33">
        <w:rPr>
          <w:i/>
        </w:rPr>
        <w:t>les, con lagos y lagunas artifi</w:t>
      </w:r>
      <w:r w:rsidRPr="00572E33">
        <w:rPr>
          <w:i/>
        </w:rPr>
        <w:t>ciales creados para</w:t>
      </w:r>
      <w:r w:rsidR="00572E33">
        <w:rPr>
          <w:i/>
        </w:rPr>
        <w:t xml:space="preserve"> </w:t>
      </w:r>
      <w:r w:rsidRPr="00572E33">
        <w:rPr>
          <w:i/>
        </w:rPr>
        <w:t>embellecer los parques que imitaban el estilo paisajístico europeo.</w:t>
      </w:r>
    </w:p>
    <w:p w:rsidR="005D6C70" w:rsidRPr="00572E33" w:rsidRDefault="005D6C70" w:rsidP="005D6C70">
      <w:pPr>
        <w:spacing w:after="0"/>
        <w:rPr>
          <w:i/>
        </w:rPr>
      </w:pPr>
      <w:r w:rsidRPr="00572E33">
        <w:rPr>
          <w:i/>
        </w:rPr>
        <w:t>Como decí</w:t>
      </w:r>
      <w:r w:rsidR="00572E33">
        <w:rPr>
          <w:i/>
        </w:rPr>
        <w:t>amos, el espacio había cambiad,</w:t>
      </w:r>
      <w:r w:rsidRPr="00572E33">
        <w:rPr>
          <w:i/>
        </w:rPr>
        <w:t xml:space="preserve"> </w:t>
      </w:r>
      <w:r w:rsidR="00572E33" w:rsidRPr="00572E33">
        <w:rPr>
          <w:i/>
        </w:rPr>
        <w:t>o</w:t>
      </w:r>
      <w:r w:rsidRPr="00572E33">
        <w:rPr>
          <w:i/>
        </w:rPr>
        <w:t>, mejor dicho, lo habían cambiado: sucede</w:t>
      </w:r>
    </w:p>
    <w:p w:rsidR="00572E33" w:rsidRPr="00572E33" w:rsidRDefault="005D6C70" w:rsidP="005D6C70">
      <w:pPr>
        <w:spacing w:after="0"/>
        <w:rPr>
          <w:i/>
        </w:rPr>
      </w:pPr>
      <w:r w:rsidRPr="00572E33">
        <w:rPr>
          <w:i/>
        </w:rPr>
        <w:t>que los primos Martín Iraola y Leonardo Pereyra Iraola, en 1852, en un largo viaje</w:t>
      </w:r>
      <w:r w:rsidR="00572E33" w:rsidRPr="00572E33">
        <w:rPr>
          <w:i/>
        </w:rPr>
        <w:t xml:space="preserve"> </w:t>
      </w:r>
      <w:r w:rsidRPr="00572E33">
        <w:rPr>
          <w:i/>
        </w:rPr>
        <w:t xml:space="preserve">por Europa </w:t>
      </w:r>
    </w:p>
    <w:p w:rsidR="005D6C70" w:rsidRPr="00572E33" w:rsidRDefault="005D6C70" w:rsidP="005D6C70">
      <w:pPr>
        <w:spacing w:after="0"/>
        <w:rPr>
          <w:i/>
        </w:rPr>
      </w:pPr>
      <w:r w:rsidRPr="00572E33">
        <w:rPr>
          <w:i/>
        </w:rPr>
        <w:t>que duró tres años, quedaron maravillados con los parques y jardines de</w:t>
      </w:r>
      <w:r w:rsidR="00572E33" w:rsidRPr="00572E33">
        <w:rPr>
          <w:i/>
        </w:rPr>
        <w:t xml:space="preserve"> </w:t>
      </w:r>
      <w:r w:rsidRPr="00572E33">
        <w:rPr>
          <w:i/>
        </w:rPr>
        <w:t>los palacios europeos. Pero no todo era disfrute, también fue un viaje en el que hubo</w:t>
      </w:r>
      <w:r w:rsidR="00572E33" w:rsidRPr="00572E33">
        <w:rPr>
          <w:i/>
        </w:rPr>
        <w:t xml:space="preserve"> </w:t>
      </w:r>
      <w:r w:rsidRPr="00572E33">
        <w:rPr>
          <w:i/>
        </w:rPr>
        <w:t>importantes aprendizajes. Reconocieron que los árboles no solo aportan belleza, sino</w:t>
      </w:r>
      <w:r w:rsidR="00572E33" w:rsidRPr="00572E33">
        <w:rPr>
          <w:i/>
        </w:rPr>
        <w:t xml:space="preserve"> </w:t>
      </w:r>
      <w:r w:rsidRPr="00572E33">
        <w:rPr>
          <w:i/>
        </w:rPr>
        <w:t xml:space="preserve">que también son muy valiosos para la </w:t>
      </w:r>
      <w:r w:rsidRPr="00572E33">
        <w:rPr>
          <w:i/>
        </w:rPr>
        <w:lastRenderedPageBreak/>
        <w:t>producción ganadera. Por eso, cuando regresaron,</w:t>
      </w:r>
      <w:r w:rsidR="00572E33" w:rsidRPr="00572E33">
        <w:rPr>
          <w:i/>
        </w:rPr>
        <w:t xml:space="preserve"> </w:t>
      </w:r>
      <w:r w:rsidRPr="00572E33">
        <w:rPr>
          <w:i/>
        </w:rPr>
        <w:t>Leonardo Pereyra Iraola inició la construcción de un vivero con más de veinte</w:t>
      </w:r>
      <w:r w:rsidR="00572E33" w:rsidRPr="00572E33">
        <w:rPr>
          <w:i/>
        </w:rPr>
        <w:t xml:space="preserve"> </w:t>
      </w:r>
      <w:r w:rsidRPr="00572E33">
        <w:rPr>
          <w:i/>
        </w:rPr>
        <w:t>especies de árboles originarios de Europa que con el tiempo se fueron distribuyendo</w:t>
      </w:r>
      <w:r w:rsidR="00572E33" w:rsidRPr="00572E33">
        <w:rPr>
          <w:i/>
        </w:rPr>
        <w:t xml:space="preserve"> </w:t>
      </w:r>
      <w:r w:rsidRPr="00572E33">
        <w:rPr>
          <w:i/>
        </w:rPr>
        <w:t>por todas sus tierras -desde Berazategui hasta Magdalena- para recrear un paisaje al</w:t>
      </w:r>
      <w:r w:rsidR="00572E33" w:rsidRPr="00572E33">
        <w:rPr>
          <w:i/>
        </w:rPr>
        <w:t xml:space="preserve"> </w:t>
      </w:r>
      <w:r w:rsidRPr="00572E33">
        <w:rPr>
          <w:i/>
        </w:rPr>
        <w:t>estilo inglés. También trajo ganado vacuno, en particular, ejemplares de algunas razas</w:t>
      </w:r>
    </w:p>
    <w:p w:rsidR="005D6C70" w:rsidRPr="00572E33" w:rsidRDefault="005D6C70" w:rsidP="005D6C70">
      <w:pPr>
        <w:spacing w:after="0"/>
        <w:rPr>
          <w:i/>
        </w:rPr>
      </w:pPr>
      <w:r w:rsidRPr="00572E33">
        <w:rPr>
          <w:i/>
        </w:rPr>
        <w:t>que desplazaron al ganado cimarrón de la región, lo que le permitió obtener carne de</w:t>
      </w:r>
    </w:p>
    <w:p w:rsidR="005D6C70" w:rsidRPr="00572E33" w:rsidRDefault="005D6C70" w:rsidP="005D6C70">
      <w:pPr>
        <w:spacing w:after="0"/>
        <w:rPr>
          <w:i/>
        </w:rPr>
      </w:pPr>
      <w:r w:rsidRPr="00572E33">
        <w:rPr>
          <w:i/>
        </w:rPr>
        <w:t>mejor calidad. Con el correr del tiempo, la estancia de la familia Pereyra Iraola se convirtió</w:t>
      </w:r>
    </w:p>
    <w:p w:rsidR="005D6C70" w:rsidRPr="00572E33" w:rsidRDefault="005D6C70" w:rsidP="005D6C70">
      <w:pPr>
        <w:spacing w:after="0"/>
        <w:rPr>
          <w:i/>
        </w:rPr>
      </w:pPr>
      <w:r w:rsidRPr="00572E33">
        <w:rPr>
          <w:i/>
        </w:rPr>
        <w:t>en un establecimiento modelo en la cría de vacunos de las razas de calidad. Este</w:t>
      </w:r>
      <w:r w:rsidR="00572E33" w:rsidRPr="00572E33">
        <w:rPr>
          <w:i/>
        </w:rPr>
        <w:t xml:space="preserve"> </w:t>
      </w:r>
      <w:r w:rsidRPr="00572E33">
        <w:rPr>
          <w:i/>
        </w:rPr>
        <w:t>emprendimiento les dio mucha riqueza y poder.</w:t>
      </w:r>
    </w:p>
    <w:p w:rsidR="005D6C70" w:rsidRPr="00572E33" w:rsidRDefault="005D6C70" w:rsidP="005D6C70">
      <w:pPr>
        <w:spacing w:after="0"/>
        <w:rPr>
          <w:i/>
        </w:rPr>
      </w:pPr>
      <w:r w:rsidRPr="00572E33">
        <w:rPr>
          <w:i/>
        </w:rPr>
        <w:t>Mientras Leonardo desarrollaba la ganadería, su primo, Martín, se dedicó al cultivo de</w:t>
      </w:r>
      <w:r w:rsidR="00572E33">
        <w:rPr>
          <w:i/>
        </w:rPr>
        <w:t xml:space="preserve"> </w:t>
      </w:r>
      <w:r w:rsidRPr="00572E33">
        <w:rPr>
          <w:i/>
        </w:rPr>
        <w:t>especies que había traído de Europa, como el tilo, el roble y el eucaliptus. El parque</w:t>
      </w:r>
      <w:r w:rsidR="00572E33">
        <w:rPr>
          <w:i/>
        </w:rPr>
        <w:t xml:space="preserve"> </w:t>
      </w:r>
      <w:r w:rsidRPr="00572E33">
        <w:rPr>
          <w:i/>
        </w:rPr>
        <w:t>creado por él es en la actualidad el Paseo del Bosque de la Ciudad de La Plata.</w:t>
      </w:r>
    </w:p>
    <w:p w:rsidR="005D6C70" w:rsidRPr="00572E33" w:rsidRDefault="005D6C70" w:rsidP="005D6C70">
      <w:pPr>
        <w:spacing w:after="0"/>
        <w:rPr>
          <w:i/>
        </w:rPr>
      </w:pPr>
      <w:r w:rsidRPr="00572E33">
        <w:rPr>
          <w:i/>
        </w:rPr>
        <w:t>En una parte de las tierras de esta poderosa familia, se levantó la ciudad de La Plata.</w:t>
      </w:r>
    </w:p>
    <w:p w:rsidR="005D6C70" w:rsidRPr="00572E33" w:rsidRDefault="005D6C70" w:rsidP="005D6C70">
      <w:pPr>
        <w:spacing w:after="0"/>
        <w:rPr>
          <w:i/>
        </w:rPr>
      </w:pPr>
      <w:r w:rsidRPr="00572E33">
        <w:rPr>
          <w:i/>
        </w:rPr>
        <w:t xml:space="preserve">El objetivo era muy concreto: esta nueva ciudad sería la capital de la </w:t>
      </w:r>
      <w:r w:rsidR="00ED63F5" w:rsidRPr="00572E33">
        <w:rPr>
          <w:i/>
        </w:rPr>
        <w:t>provincia</w:t>
      </w:r>
      <w:r w:rsidRPr="00572E33">
        <w:rPr>
          <w:i/>
        </w:rPr>
        <w:t xml:space="preserve"> de</w:t>
      </w:r>
      <w:r w:rsidR="00572E33">
        <w:rPr>
          <w:i/>
        </w:rPr>
        <w:t xml:space="preserve"> </w:t>
      </w:r>
      <w:r w:rsidRPr="00572E33">
        <w:rPr>
          <w:i/>
        </w:rPr>
        <w:t>Buenos Aires. La construcción tenía que ser rápida, ya que el gobernador Dardo Rocha</w:t>
      </w:r>
      <w:r w:rsidR="00572E33">
        <w:rPr>
          <w:i/>
        </w:rPr>
        <w:t xml:space="preserve"> </w:t>
      </w:r>
      <w:r w:rsidRPr="00572E33">
        <w:rPr>
          <w:i/>
        </w:rPr>
        <w:t>debía tener un lugar desde donde administrar la provincia:</w:t>
      </w:r>
    </w:p>
    <w:p w:rsidR="005D6C70" w:rsidRPr="00572E33" w:rsidRDefault="005D6C70" w:rsidP="005D6C70">
      <w:pPr>
        <w:spacing w:after="0"/>
        <w:rPr>
          <w:i/>
        </w:rPr>
      </w:pPr>
      <w:r w:rsidRPr="00572E33">
        <w:rPr>
          <w:rFonts w:ascii="Times New Roman" w:hAnsi="Times New Roman" w:cs="Times New Roman"/>
          <w:i/>
        </w:rPr>
        <w:t>“Yo necesitaba levantar una ciudad en diecisiete meses”,</w:t>
      </w:r>
      <w:r w:rsidRPr="00572E33">
        <w:rPr>
          <w:i/>
        </w:rPr>
        <w:t xml:space="preserve"> dijo Rocha.</w:t>
      </w:r>
    </w:p>
    <w:p w:rsidR="005D6C70" w:rsidRPr="00572E33" w:rsidRDefault="005D6C70" w:rsidP="005D6C70">
      <w:pPr>
        <w:spacing w:after="0"/>
        <w:rPr>
          <w:i/>
        </w:rPr>
      </w:pPr>
      <w:r w:rsidRPr="00572E33">
        <w:rPr>
          <w:i/>
        </w:rPr>
        <w:t>El gobernador visitaba la región con frecuencia. Iba en tren hasta Ensenada y allí era</w:t>
      </w:r>
      <w:r w:rsidR="00572E33">
        <w:rPr>
          <w:i/>
        </w:rPr>
        <w:t xml:space="preserve"> </w:t>
      </w:r>
      <w:r w:rsidRPr="00572E33">
        <w:rPr>
          <w:i/>
        </w:rPr>
        <w:t>recibido por las autoridades locales, que no estaban acostumbradas a recibir tantas</w:t>
      </w:r>
      <w:r w:rsidR="00572E33">
        <w:rPr>
          <w:i/>
        </w:rPr>
        <w:t xml:space="preserve"> </w:t>
      </w:r>
      <w:r w:rsidR="00572E33" w:rsidRPr="00572E33">
        <w:rPr>
          <w:i/>
        </w:rPr>
        <w:t>visitas ofi</w:t>
      </w:r>
      <w:r w:rsidRPr="00572E33">
        <w:rPr>
          <w:i/>
        </w:rPr>
        <w:t>ciales. Desde la estación de trenes de Ensenada, a caballo y por el Camino</w:t>
      </w:r>
      <w:r w:rsidR="00572E33">
        <w:rPr>
          <w:i/>
        </w:rPr>
        <w:t xml:space="preserve"> </w:t>
      </w:r>
      <w:r w:rsidRPr="00572E33">
        <w:rPr>
          <w:i/>
        </w:rPr>
        <w:t xml:space="preserve">Blanco (actual Camino Rivadavia), se trasladaba hasta la zona de </w:t>
      </w:r>
      <w:r w:rsidRPr="00572E33">
        <w:rPr>
          <w:i/>
          <w:iCs/>
        </w:rPr>
        <w:t>las lomas</w:t>
      </w:r>
      <w:r w:rsidRPr="00572E33">
        <w:rPr>
          <w:i/>
        </w:rPr>
        <w:t>, sitio donde</w:t>
      </w:r>
      <w:r w:rsidR="00572E33">
        <w:rPr>
          <w:i/>
        </w:rPr>
        <w:t xml:space="preserve"> </w:t>
      </w:r>
      <w:r w:rsidRPr="00572E33">
        <w:rPr>
          <w:i/>
        </w:rPr>
        <w:t>se estaba construyendo la ciudad. Allí, la actividad era febril: se medía la tierra y se</w:t>
      </w:r>
      <w:r w:rsidR="00572E33">
        <w:rPr>
          <w:i/>
        </w:rPr>
        <w:t xml:space="preserve"> </w:t>
      </w:r>
      <w:r w:rsidRPr="00572E33">
        <w:rPr>
          <w:i/>
        </w:rPr>
        <w:t>marcaban las manzanas, las plazas, las calles, avenidas y diagonales. Pero los trabajadores</w:t>
      </w:r>
      <w:r w:rsidR="00572E33">
        <w:rPr>
          <w:i/>
        </w:rPr>
        <w:t xml:space="preserve"> </w:t>
      </w:r>
      <w:r w:rsidRPr="00572E33">
        <w:rPr>
          <w:i/>
        </w:rPr>
        <w:t>no podían tomar decisiones propias: debían</w:t>
      </w:r>
      <w:r w:rsidR="00572E33" w:rsidRPr="00572E33">
        <w:rPr>
          <w:i/>
        </w:rPr>
        <w:t xml:space="preserve"> seguir las indicaciones que fi</w:t>
      </w:r>
      <w:r w:rsidRPr="00572E33">
        <w:rPr>
          <w:i/>
        </w:rPr>
        <w:t>guraban</w:t>
      </w:r>
      <w:r w:rsidR="00572E33">
        <w:rPr>
          <w:i/>
        </w:rPr>
        <w:t xml:space="preserve"> </w:t>
      </w:r>
      <w:r w:rsidRPr="00572E33">
        <w:rPr>
          <w:i/>
        </w:rPr>
        <w:t>en un plano que consultaban a cada momento. Ese plano, que representaba la</w:t>
      </w:r>
      <w:r w:rsidR="00572E33">
        <w:rPr>
          <w:i/>
        </w:rPr>
        <w:t xml:space="preserve"> </w:t>
      </w:r>
      <w:r w:rsidRPr="00572E33">
        <w:rPr>
          <w:i/>
        </w:rPr>
        <w:t>imagen de un cuadrado perfecto, era ni más ni menos que el plano de la futura ciudad</w:t>
      </w:r>
      <w:r w:rsidR="00572E33">
        <w:rPr>
          <w:i/>
        </w:rPr>
        <w:t xml:space="preserve"> </w:t>
      </w:r>
      <w:r w:rsidRPr="00572E33">
        <w:rPr>
          <w:i/>
        </w:rPr>
        <w:t>de La Plata.</w:t>
      </w:r>
    </w:p>
    <w:p w:rsidR="005D6C70" w:rsidRPr="00572E33" w:rsidRDefault="005D6C70" w:rsidP="005D6C70">
      <w:pPr>
        <w:spacing w:after="0"/>
        <w:rPr>
          <w:i/>
        </w:rPr>
      </w:pPr>
      <w:r w:rsidRPr="00572E33">
        <w:rPr>
          <w:i/>
        </w:rPr>
        <w:t>Dos ingenieros y unos doscientos obreros trabajaban sin descanso puesto que Dardo</w:t>
      </w:r>
      <w:r w:rsidR="00572E33">
        <w:rPr>
          <w:i/>
        </w:rPr>
        <w:t xml:space="preserve"> </w:t>
      </w:r>
      <w:r w:rsidRPr="00572E33">
        <w:rPr>
          <w:i/>
        </w:rPr>
        <w:t>Rocha quería fundar la ciudad el día del cumpleaños de Paula Arana, su esposa. Pero,</w:t>
      </w:r>
      <w:r w:rsidR="00572E33" w:rsidRPr="00572E33">
        <w:rPr>
          <w:i/>
        </w:rPr>
        <w:t xml:space="preserve"> </w:t>
      </w:r>
      <w:r w:rsidRPr="00572E33">
        <w:rPr>
          <w:i/>
        </w:rPr>
        <w:t>cuando llegó el 23 de octubre de 1882, una lluvia torrencial los obligó a suspender la</w:t>
      </w:r>
      <w:r w:rsidR="00572E33" w:rsidRPr="00572E33">
        <w:rPr>
          <w:i/>
        </w:rPr>
        <w:t xml:space="preserve"> </w:t>
      </w:r>
      <w:r w:rsidRPr="00572E33">
        <w:rPr>
          <w:i/>
        </w:rPr>
        <w:t>ceremonia inaugural porque el lugar elegido para el festejo y la colocación de la piedra</w:t>
      </w:r>
      <w:r w:rsidR="00572E33" w:rsidRPr="00572E33">
        <w:rPr>
          <w:i/>
        </w:rPr>
        <w:t xml:space="preserve"> </w:t>
      </w:r>
      <w:r w:rsidRPr="00572E33">
        <w:rPr>
          <w:i/>
        </w:rPr>
        <w:t>fundamental, que era ni más ni menos que el centro exacto del plano de la futura</w:t>
      </w:r>
      <w:r w:rsidR="00572E33" w:rsidRPr="00572E33">
        <w:rPr>
          <w:i/>
        </w:rPr>
        <w:t xml:space="preserve"> </w:t>
      </w:r>
      <w:r w:rsidRPr="00572E33">
        <w:rPr>
          <w:i/>
        </w:rPr>
        <w:t>ciudad, se había convertido en un barrial intransitable.</w:t>
      </w:r>
    </w:p>
    <w:p w:rsidR="005D6C70" w:rsidRDefault="005D6C70" w:rsidP="005D6C70">
      <w:pPr>
        <w:spacing w:after="0"/>
        <w:rPr>
          <w:i/>
        </w:rPr>
      </w:pPr>
      <w:r w:rsidRPr="00572E33">
        <w:rPr>
          <w:i/>
        </w:rPr>
        <w:t>Se fijó otra fecha, el 19 de noviembre. Esta vez, se trataba del día de cumpleaños del pequeño hijo de Dardo Rocha. A pesar de que ese día hizo muchísimo calor y el asado</w:t>
      </w:r>
      <w:r w:rsidR="00572E33" w:rsidRPr="00572E33">
        <w:rPr>
          <w:i/>
        </w:rPr>
        <w:t xml:space="preserve"> </w:t>
      </w:r>
      <w:r w:rsidRPr="00572E33">
        <w:rPr>
          <w:i/>
        </w:rPr>
        <w:t>del festejo se echó a perder, la ceremonia se llevó a cabo. Es cierto que todos se fueron</w:t>
      </w:r>
      <w:r w:rsidR="00572E33" w:rsidRPr="00572E33">
        <w:rPr>
          <w:i/>
        </w:rPr>
        <w:t xml:space="preserve"> </w:t>
      </w:r>
      <w:r w:rsidRPr="00572E33">
        <w:rPr>
          <w:i/>
        </w:rPr>
        <w:t>con hambre, pero la piedra fundamental había sido colocada en el centro de la Plaza</w:t>
      </w:r>
      <w:r w:rsidR="00572E33" w:rsidRPr="00572E33">
        <w:rPr>
          <w:i/>
        </w:rPr>
        <w:t xml:space="preserve"> </w:t>
      </w:r>
      <w:r w:rsidRPr="00572E33">
        <w:rPr>
          <w:i/>
        </w:rPr>
        <w:t>Moreno. Este fuerte gesto simbólico era la manera de decir que ya existía La Plata, la</w:t>
      </w:r>
      <w:r w:rsidR="00572E33" w:rsidRPr="00572E33">
        <w:rPr>
          <w:i/>
        </w:rPr>
        <w:t xml:space="preserve"> </w:t>
      </w:r>
      <w:r w:rsidRPr="00572E33">
        <w:rPr>
          <w:i/>
        </w:rPr>
        <w:t>ciudad capital de la provincia de Buenos Aires.</w:t>
      </w:r>
    </w:p>
    <w:p w:rsidR="00572E33" w:rsidRPr="00EF7011" w:rsidRDefault="00ED63F5" w:rsidP="00ED63F5">
      <w:pPr>
        <w:spacing w:after="0"/>
        <w:rPr>
          <w:rFonts w:cs="NewsGoth BT"/>
          <w:i/>
          <w:color w:val="000000"/>
          <w:sz w:val="21"/>
          <w:szCs w:val="21"/>
        </w:rPr>
      </w:pPr>
      <w:r>
        <w:rPr>
          <w:i/>
        </w:rPr>
        <w:t xml:space="preserve">Para el gobernador Dardo Rocha era importante esta construcción, tenía que limpiar la vergüenza de haber perdido la ciudad de Buenos Aires para la provincia, no es nada casual que el día de la fundación, aquel 19 de noviembre, el presidente de la República Julio A. Roca se hallara indispuesto y no pudiera asistir… Pero esta sería la ciudad soñada, y por eso Rocha </w:t>
      </w:r>
      <w:r w:rsidRPr="00EF7011">
        <w:rPr>
          <w:i/>
        </w:rPr>
        <w:t>d</w:t>
      </w:r>
      <w:r w:rsidR="00572E33" w:rsidRPr="00EF7011">
        <w:rPr>
          <w:rStyle w:val="A8"/>
          <w:i/>
        </w:rPr>
        <w:t>urante los primeros años de la constr</w:t>
      </w:r>
      <w:r w:rsidRPr="00EF7011">
        <w:rPr>
          <w:rStyle w:val="A8"/>
          <w:i/>
        </w:rPr>
        <w:t>ucción de la ciudad de La Plata recorr</w:t>
      </w:r>
      <w:r w:rsidR="00572E33" w:rsidRPr="00EF7011">
        <w:rPr>
          <w:rStyle w:val="A8"/>
          <w:i/>
        </w:rPr>
        <w:t xml:space="preserve">ía las obras supervisando </w:t>
      </w:r>
      <w:r w:rsidR="00EF7011" w:rsidRPr="00EF7011">
        <w:rPr>
          <w:rStyle w:val="A8"/>
          <w:i/>
        </w:rPr>
        <w:t xml:space="preserve">personalmente </w:t>
      </w:r>
      <w:r w:rsidR="00572E33" w:rsidRPr="00EF7011">
        <w:rPr>
          <w:rStyle w:val="A8"/>
          <w:i/>
        </w:rPr>
        <w:t xml:space="preserve">los trabajos. </w:t>
      </w:r>
    </w:p>
    <w:p w:rsidR="00572E33" w:rsidRPr="00ED63F5" w:rsidRDefault="00572E33"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En la construcción de la ciudad, participaron muchas personas de diversos orígenes: la mayoría, italianas, pero también había españoles y algunos franceses, ingleses y holandeses. Los obreros </w:t>
      </w:r>
      <w:r w:rsidRPr="00ED63F5">
        <w:rPr>
          <w:rStyle w:val="A8"/>
          <w:rFonts w:asciiTheme="minorHAnsi" w:hAnsiTheme="minorHAnsi"/>
          <w:i/>
          <w:sz w:val="22"/>
          <w:szCs w:val="22"/>
        </w:rPr>
        <w:lastRenderedPageBreak/>
        <w:t xml:space="preserve">trabajaban durante gran parte del día y, por la noche, descansaban en carpas y en algunas casillas de madera traídas de Estados Unidos (una de estas casillas, en tamaño reducido, sobrevive en el sector cerrado del Parque Saavedra). Al mediodía, el almuerzo era liviano y escaso, porque se comía en el lugar de trabajo. En cambio, por la noche, los trabajadores se instalaban los numerosos bares y tabernas. </w:t>
      </w:r>
    </w:p>
    <w:p w:rsidR="00ED63F5" w:rsidRPr="00ED63F5" w:rsidRDefault="00572E33"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Como había mucho por construir y con mucha urgencia, se necesitaban muchos ladrillos. Por eso, en la zona que se ubica pasando la avenida 131, entre 60 y 66, se instalaron numerosos hornos en los que se cocinaban los ladrillos que se necesitaban </w:t>
      </w:r>
      <w:r w:rsidR="00ED63F5" w:rsidRPr="00ED63F5">
        <w:rPr>
          <w:rStyle w:val="A8"/>
          <w:rFonts w:asciiTheme="minorHAnsi" w:hAnsiTheme="minorHAnsi"/>
          <w:i/>
          <w:sz w:val="22"/>
          <w:szCs w:val="22"/>
        </w:rPr>
        <w:t xml:space="preserve">para construir la ciudad. Alrededor de estos hornos, se formó un barrio: el que hoy conocemos con el nombre de </w:t>
      </w:r>
      <w:r w:rsidR="00ED63F5" w:rsidRPr="00ED63F5">
        <w:rPr>
          <w:rStyle w:val="A8"/>
          <w:rFonts w:asciiTheme="minorHAnsi" w:hAnsiTheme="minorHAnsi"/>
          <w:i/>
          <w:iCs/>
          <w:sz w:val="22"/>
          <w:szCs w:val="22"/>
        </w:rPr>
        <w:t>Los Hornos</w:t>
      </w:r>
      <w:r w:rsidR="00ED63F5" w:rsidRPr="00ED63F5">
        <w:rPr>
          <w:rStyle w:val="A8"/>
          <w:rFonts w:asciiTheme="minorHAnsi" w:hAnsiTheme="minorHAnsi"/>
          <w:i/>
          <w:sz w:val="22"/>
          <w:szCs w:val="22"/>
        </w:rPr>
        <w:t>.</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Los edificios públicos comenzaron a levantarse con vertiginosa rapidez. Arquitectos de prestigio internacional, como Pedro Benoit, diseñaron los planos de palacios monumen</w:t>
      </w:r>
      <w:r w:rsidRPr="00ED63F5">
        <w:rPr>
          <w:rStyle w:val="A8"/>
          <w:rFonts w:asciiTheme="minorHAnsi" w:hAnsiTheme="minorHAnsi"/>
          <w:i/>
          <w:sz w:val="22"/>
          <w:szCs w:val="22"/>
        </w:rPr>
        <w:softHyphen/>
        <w:t xml:space="preserve">tales como el Observatorio Astronómico, el Cementerio, el Museo de Ciencias Naturales, el Ministerio de Gobierno, la iglesia San Ponciano. En reconocimiento a esta labor, la ciudad de La Plata recibió premios internacionales, como las medallas de oro en las categorías “Ciudad del Futuro” y “Mejor realización construida”, en la Exposición Mundial de París en 1889. </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A la par de la construcción de los edificios públicos, se construyeron también viviendas particulares. Además, se llevaron adelante obras públicas de gran magnitud: líneas de telégrafo y teléfono, se tendieron las vías del tranvía, se levantaron hospitales, escuelas y mercados. Se colocaron </w:t>
      </w:r>
    </w:p>
    <w:p w:rsidR="00ED63F5" w:rsidRPr="00ED63F5" w:rsidRDefault="00EF7011"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noProof/>
          <w:sz w:val="22"/>
          <w:szCs w:val="22"/>
          <w:lang w:eastAsia="es-AR"/>
        </w:rPr>
        <mc:AlternateContent>
          <mc:Choice Requires="wps">
            <w:drawing>
              <wp:anchor distT="0" distB="0" distL="114300" distR="114300" simplePos="0" relativeHeight="251659264" behindDoc="0" locked="0" layoutInCell="1" allowOverlap="1" wp14:anchorId="4AAAF832" wp14:editId="1C007EFE">
                <wp:simplePos x="0" y="0"/>
                <wp:positionH relativeFrom="column">
                  <wp:posOffset>3110865</wp:posOffset>
                </wp:positionH>
                <wp:positionV relativeFrom="paragraph">
                  <wp:posOffset>114299</wp:posOffset>
                </wp:positionV>
                <wp:extent cx="2847975" cy="2200275"/>
                <wp:effectExtent l="0" t="0" r="28575" b="28575"/>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2200275"/>
                        </a:xfrm>
                        <a:prstGeom prst="rect">
                          <a:avLst/>
                        </a:prstGeom>
                        <a:solidFill>
                          <a:srgbClr val="FFFFFF"/>
                        </a:solidFill>
                        <a:ln w="9525">
                          <a:solidFill>
                            <a:srgbClr val="000000"/>
                          </a:solidFill>
                          <a:miter lim="800000"/>
                          <a:headEnd/>
                          <a:tailEnd/>
                        </a:ln>
                      </wps:spPr>
                      <wps:txbx>
                        <w:txbxContent>
                          <w:p w:rsidR="00ED63F5" w:rsidRPr="00EF7011" w:rsidRDefault="00ED63F5" w:rsidP="00EF7011">
                            <w:pPr>
                              <w:ind w:firstLine="284"/>
                              <w:rPr>
                                <w:sz w:val="20"/>
                                <w:szCs w:val="20"/>
                              </w:rPr>
                            </w:pPr>
                            <w:r w:rsidRPr="00EF7011">
                              <w:rPr>
                                <w:sz w:val="20"/>
                                <w:szCs w:val="20"/>
                              </w:rPr>
                              <w:t xml:space="preserve">La tarea de Pedro Benoit no se limitó a la planificación de grandes obras de ingeniería y arquitectura. También enseñaba: era profesor en la Facultad de Ingeniería. En 1890, fue elegido concejal y, entre otras tareas, realizó el diseño del escudo de la ciudad. Años más tarde, en 1893, fue elegido intendente de nuestra ciudad. </w:t>
                            </w:r>
                          </w:p>
                          <w:p w:rsidR="00ED63F5" w:rsidRPr="00EF7011" w:rsidRDefault="00ED63F5" w:rsidP="00EF7011">
                            <w:pPr>
                              <w:ind w:firstLine="426"/>
                              <w:rPr>
                                <w:sz w:val="20"/>
                                <w:szCs w:val="20"/>
                              </w:rPr>
                            </w:pPr>
                            <w:r w:rsidRPr="00EF7011">
                              <w:rPr>
                                <w:sz w:val="20"/>
                                <w:szCs w:val="20"/>
                              </w:rPr>
                              <w:t>En homenaje a este hombre importante, en el año 1927, se dispuso ponerle su nombre a la Avenida 66 (Ordenanza nº 41).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AAF832" id="_x0000_t202" coordsize="21600,21600" o:spt="202" path="m,l,21600r21600,l21600,xe">
                <v:stroke joinstyle="miter"/>
                <v:path gradientshapeok="t" o:connecttype="rect"/>
              </v:shapetype>
              <v:shape id="Cuadro de texto 2" o:spid="_x0000_s1026" type="#_x0000_t202" style="position:absolute;margin-left:244.95pt;margin-top:9pt;width:224.25pt;height:17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nmfKQIAAE4EAAAOAAAAZHJzL2Uyb0RvYy54bWysVNuO2jAQfa/Uf7D8XgIpFIgIqy1bqkrb&#10;i7TtBwy2Q6w6ntQ2JPTrO3ZYlt5equbB8njGx2fOzGR10zeGHZXzGm3JJ6MxZ8oKlNruS/7l8/bF&#10;gjMfwEowaFXJT8rzm/XzZ6uuLVSONRqpHCMQ64uuLXkdQltkmRe1asCPsFWWnBW6BgKZbp9JBx2h&#10;NybLx+NXWYdOtg6F8p5O7wYnXyf8qlIifKwqrwIzJSduIa0urbu4ZusVFHsHba3FmQb8A4sGtKVH&#10;L1B3EIAdnP4NqtHCoccqjAQ2GVaVFirlQNlMxr9k81BDq1IuJI5vLzL5/wcrPhw/OaZlyV+O55xZ&#10;aKhImwNIh0wqFlQfkOVRpq71BUU/tBQf+tfYU7lTyr69R/HVM4ubGuxe3TqHXa1AEs1JvJldXR1w&#10;fATZde9R0mtwCJiA+so1UUNShRE6let0KRHxYIIO88V0vpzPOBPky6kDcjLiG1A8Xm+dD28VNixu&#10;Su6oBxI8HO99GEIfQ+JrHo2WW21MMtx+tzGOHYH6ZZu+M/pPYcayruTLWT4bFPgrxDh9f4JodKDG&#10;N7op+eISBEXU7Y2VRBOKANoMe8rO2LOQUbtBxdDvegqM6u5QnkhSh0OD00DSpkb3nbOOmrvk/tsB&#10;nOLMvLNUluVkOo3TkIzpbJ6T4a49u2sPWEFQJQ+cDdtNSBMUOVq8pfJVOgn7xOTMlZo2leY8YHEq&#10;ru0U9fQbWP8AAAD//wMAUEsDBBQABgAIAAAAIQA/21bb3wAAAAoBAAAPAAAAZHJzL2Rvd25yZXYu&#10;eG1sTI9BT4QwEIXvJv6HZky8GLcoiAUpG2Oi0ZuuRq9d2gViO8W2y+K/dzzpcfK+vPles16cZbMJ&#10;cfQo4WKVATPYeT1iL+Ht9f5cAItJoVbWo5HwbSKs2+OjRtXaH/DFzJvUMyrBWCsJQ0pTzXnsBuNU&#10;XPnJIGU7H5xKdIae66AOVO4sv8yykjs1In0Y1GTuBtN9bvZOgige54/4lD+/d+XOVunsen74ClKe&#10;niy3N8CSWdIfDL/6pA4tOW39HnVkVkIhqopQCgRtIqDKRQFsKyEviyvgbcP/T2h/AAAA//8DAFBL&#10;AQItABQABgAIAAAAIQC2gziS/gAAAOEBAAATAAAAAAAAAAAAAAAAAAAAAABbQ29udGVudF9UeXBl&#10;c10ueG1sUEsBAi0AFAAGAAgAAAAhADj9If/WAAAAlAEAAAsAAAAAAAAAAAAAAAAALwEAAF9yZWxz&#10;Ly5yZWxzUEsBAi0AFAAGAAgAAAAhAKoKeZ8pAgAATgQAAA4AAAAAAAAAAAAAAAAALgIAAGRycy9l&#10;Mm9Eb2MueG1sUEsBAi0AFAAGAAgAAAAhAD/bVtvfAAAACgEAAA8AAAAAAAAAAAAAAAAAgwQAAGRy&#10;cy9kb3ducmV2LnhtbFBLBQYAAAAABAAEAPMAAACPBQAAAAA=&#10;">
                <v:textbox>
                  <w:txbxContent>
                    <w:p w:rsidR="00ED63F5" w:rsidRPr="00EF7011" w:rsidRDefault="00ED63F5" w:rsidP="00EF7011">
                      <w:pPr>
                        <w:ind w:firstLine="284"/>
                        <w:rPr>
                          <w:sz w:val="20"/>
                          <w:szCs w:val="20"/>
                        </w:rPr>
                      </w:pPr>
                      <w:r w:rsidRPr="00EF7011">
                        <w:rPr>
                          <w:sz w:val="20"/>
                          <w:szCs w:val="20"/>
                        </w:rPr>
                        <w:t xml:space="preserve">La tarea de Pedro Benoit no se limitó a la planificación de grandes obras de ingeniería y arquitectura. También enseñaba: era profesor en la Facultad de Ingeniería. En 1890, fue elegido concejal y, entre otras tareas, realizó el diseño del escudo de la ciudad. Años más tarde, en 1893, fue elegido intendente de nuestra ciudad. </w:t>
                      </w:r>
                    </w:p>
                    <w:p w:rsidR="00ED63F5" w:rsidRPr="00EF7011" w:rsidRDefault="00ED63F5" w:rsidP="00EF7011">
                      <w:pPr>
                        <w:ind w:firstLine="426"/>
                        <w:rPr>
                          <w:sz w:val="20"/>
                          <w:szCs w:val="20"/>
                        </w:rPr>
                      </w:pPr>
                      <w:r w:rsidRPr="00EF7011">
                        <w:rPr>
                          <w:sz w:val="20"/>
                          <w:szCs w:val="20"/>
                        </w:rPr>
                        <w:t>En homenaje a este hombre importante, en el año 1927, se dispuso ponerle su nombre a la Avenida 66 (Ordenanza nº 41).</w:t>
                      </w:r>
                    </w:p>
                  </w:txbxContent>
                </v:textbox>
              </v:shape>
            </w:pict>
          </mc:Fallback>
        </mc:AlternateContent>
      </w:r>
      <w:r w:rsidR="00ED63F5" w:rsidRPr="00ED63F5">
        <w:rPr>
          <w:rStyle w:val="A8"/>
          <w:rFonts w:asciiTheme="minorHAnsi" w:hAnsiTheme="minorHAnsi"/>
          <w:i/>
          <w:sz w:val="22"/>
          <w:szCs w:val="22"/>
        </w:rPr>
        <w:t xml:space="preserve">los adoquines de las calles (elaborados con </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granito traído de Tandil), se proveyó de agua </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corriente a gran parte de la ciudad, se instalaron </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servicios de iluminación a gas e, incluso, eléctrica </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-novedad prácticamente mundial para la época-. </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En paralelo, se arbolaron las calles y se urbani-</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zaron las plazas. </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En 1887, se inauguró la estación de trenes en el </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corazón mismo de la ciudad: el edificio quedaba </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frente a la plaza San Martín y es el que hoy cono-</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cemos como el Pasaje Dardo Rocha. El ferrocarril </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que llegaba de Buenos Aires tenía una parada en la </w:t>
      </w:r>
    </w:p>
    <w:p w:rsidR="00ED63F5" w:rsidRPr="00ED63F5" w:rsidRDefault="00ED63F5" w:rsidP="00ED63F5">
      <w:pPr>
        <w:pStyle w:val="Pa1"/>
        <w:spacing w:line="276" w:lineRule="auto"/>
        <w:rPr>
          <w:rFonts w:asciiTheme="minorHAnsi" w:hAnsiTheme="minorHAnsi" w:cs="NewsGoth BT"/>
          <w:i/>
          <w:color w:val="000000"/>
          <w:sz w:val="22"/>
          <w:szCs w:val="22"/>
        </w:rPr>
      </w:pPr>
      <w:r w:rsidRPr="00ED63F5">
        <w:rPr>
          <w:rStyle w:val="A8"/>
          <w:rFonts w:asciiTheme="minorHAnsi" w:hAnsiTheme="minorHAnsi"/>
          <w:i/>
          <w:sz w:val="22"/>
          <w:szCs w:val="22"/>
        </w:rPr>
        <w:t xml:space="preserve">estación de Tolosa y luego ingresaba por diagonal </w:t>
      </w:r>
    </w:p>
    <w:p w:rsidR="00ED63F5" w:rsidRDefault="00ED63F5" w:rsidP="00ED63F5">
      <w:pPr>
        <w:rPr>
          <w:rFonts w:cs="NewsGoth BT"/>
          <w:i/>
          <w:color w:val="000000"/>
        </w:rPr>
      </w:pPr>
      <w:r w:rsidRPr="00ED63F5">
        <w:rPr>
          <w:rStyle w:val="A8"/>
          <w:i/>
          <w:sz w:val="22"/>
          <w:szCs w:val="22"/>
        </w:rPr>
        <w:t>80 a la estación de La Plata.</w:t>
      </w:r>
      <w:r w:rsidRPr="00ED63F5">
        <w:rPr>
          <w:rFonts w:cs="NewsGoth BT"/>
          <w:i/>
          <w:color w:val="000000"/>
        </w:rPr>
        <w:t xml:space="preserve"> Fue tanto el trabajo invertido en las antiguas lomas ensenadenses que, antes de que se cumplieran cinco años de la colocación de la piedra fundamental, La Plata ya era una ciudad terminada, sitio de visita obligada para visitantes extranjeros y asombrados porte</w:t>
      </w:r>
      <w:r w:rsidRPr="00ED63F5">
        <w:rPr>
          <w:rFonts w:cs="NewsGoth BT"/>
          <w:i/>
          <w:color w:val="000000"/>
        </w:rPr>
        <w:softHyphen/>
        <w:t>ños, que no podían creer lo que sus ojos veían.</w:t>
      </w:r>
    </w:p>
    <w:p w:rsidR="00EF7011" w:rsidRDefault="00EF7011" w:rsidP="00ED63F5">
      <w:pPr>
        <w:rPr>
          <w:rFonts w:cs="NewsGoth BT"/>
          <w:i/>
          <w:color w:val="000000"/>
        </w:rPr>
      </w:pPr>
    </w:p>
    <w:p w:rsidR="00EF7011" w:rsidRPr="00EF7011" w:rsidRDefault="00EF7011" w:rsidP="00ED63F5">
      <w:r>
        <w:rPr>
          <w:rFonts w:cs="NewsGoth BT"/>
          <w:color w:val="000000"/>
        </w:rPr>
        <w:t>8) ¿Qué características de la ciudad de La Plata demuestran de alguna manera esta idea de que los bonaerenses querían sanar su orgullo herido de perder Buenos Aires como capital de su provincia?</w:t>
      </w:r>
    </w:p>
    <w:sectPr w:rsidR="00EF7011" w:rsidRPr="00EF7011">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DA8" w:rsidRDefault="00434DA8" w:rsidP="00CD4FD2">
      <w:pPr>
        <w:spacing w:after="0" w:line="240" w:lineRule="auto"/>
      </w:pPr>
      <w:r>
        <w:separator/>
      </w:r>
    </w:p>
  </w:endnote>
  <w:endnote w:type="continuationSeparator" w:id="0">
    <w:p w:rsidR="00434DA8" w:rsidRDefault="00434DA8" w:rsidP="00CD4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sGoth BT">
    <w:altName w:val="NewsGoth BT"/>
    <w:panose1 w:val="00000000000000000000"/>
    <w:charset w:val="00"/>
    <w:family w:val="roman"/>
    <w:notTrueType/>
    <w:pitch w:val="default"/>
    <w:sig w:usb0="00000003" w:usb1="00000000" w:usb2="00000000" w:usb3="00000000" w:csb0="00000001" w:csb1="00000000"/>
  </w:font>
  <w:font w:name="ITC Officina Sans Std Book">
    <w:altName w:val="ITC Officina Sans Std Book"/>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DA8" w:rsidRDefault="00434DA8" w:rsidP="00CD4FD2">
      <w:pPr>
        <w:spacing w:after="0" w:line="240" w:lineRule="auto"/>
      </w:pPr>
      <w:r>
        <w:separator/>
      </w:r>
    </w:p>
  </w:footnote>
  <w:footnote w:type="continuationSeparator" w:id="0">
    <w:p w:rsidR="00434DA8" w:rsidRDefault="00434DA8" w:rsidP="00CD4F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4FD2" w:rsidRDefault="00CD4FD2">
    <w:pPr>
      <w:pStyle w:val="Encabezado"/>
    </w:pPr>
    <w:r>
      <w:t xml:space="preserve">UNLP – LVM – HISTORIA   5°D                                                                           </w:t>
    </w:r>
    <w:r w:rsidR="00E81ABE">
      <w:t xml:space="preserve">                      JUNIO 2017</w:t>
    </w:r>
  </w:p>
  <w:p w:rsidR="00CD4FD2" w:rsidRDefault="00CD4FD2">
    <w:pPr>
      <w:pStyle w:val="Encabezado"/>
    </w:pPr>
    <w:r>
      <w:t>Prof. Gabriela Arreseygor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FD2"/>
    <w:rsid w:val="0007530C"/>
    <w:rsid w:val="001613B1"/>
    <w:rsid w:val="00185B5C"/>
    <w:rsid w:val="002A6830"/>
    <w:rsid w:val="00382EFF"/>
    <w:rsid w:val="0041224D"/>
    <w:rsid w:val="00425DDE"/>
    <w:rsid w:val="00434DA8"/>
    <w:rsid w:val="00453FB6"/>
    <w:rsid w:val="00551324"/>
    <w:rsid w:val="00572E33"/>
    <w:rsid w:val="005D6C70"/>
    <w:rsid w:val="00844D1C"/>
    <w:rsid w:val="0089185F"/>
    <w:rsid w:val="00920669"/>
    <w:rsid w:val="00993CF4"/>
    <w:rsid w:val="00A502F7"/>
    <w:rsid w:val="00CD4FD2"/>
    <w:rsid w:val="00D54E13"/>
    <w:rsid w:val="00E01605"/>
    <w:rsid w:val="00E62794"/>
    <w:rsid w:val="00E81ABE"/>
    <w:rsid w:val="00ED63F5"/>
    <w:rsid w:val="00EF7011"/>
    <w:rsid w:val="00F31DED"/>
    <w:rsid w:val="00FB7CBB"/>
    <w:rsid w:val="00FF254B"/>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F2CB8"/>
  <w15:docId w15:val="{F5374B91-A990-4442-B06C-946EBFA52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4FD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4FD2"/>
  </w:style>
  <w:style w:type="paragraph" w:styleId="Piedepgina">
    <w:name w:val="footer"/>
    <w:basedOn w:val="Normal"/>
    <w:link w:val="PiedepginaCar"/>
    <w:uiPriority w:val="99"/>
    <w:unhideWhenUsed/>
    <w:rsid w:val="00CD4FD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4FD2"/>
  </w:style>
  <w:style w:type="table" w:styleId="Tablaconcuadrcula">
    <w:name w:val="Table Grid"/>
    <w:basedOn w:val="Tablanormal"/>
    <w:uiPriority w:val="59"/>
    <w:rsid w:val="00FF25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E33"/>
    <w:pPr>
      <w:autoSpaceDE w:val="0"/>
      <w:autoSpaceDN w:val="0"/>
      <w:adjustRightInd w:val="0"/>
      <w:spacing w:after="0" w:line="240" w:lineRule="auto"/>
    </w:pPr>
    <w:rPr>
      <w:rFonts w:ascii="NewsGoth BT" w:hAnsi="NewsGoth BT" w:cs="NewsGoth BT"/>
      <w:color w:val="000000"/>
      <w:sz w:val="24"/>
      <w:szCs w:val="24"/>
    </w:rPr>
  </w:style>
  <w:style w:type="paragraph" w:customStyle="1" w:styleId="Pa1">
    <w:name w:val="Pa1"/>
    <w:basedOn w:val="Default"/>
    <w:next w:val="Default"/>
    <w:uiPriority w:val="99"/>
    <w:rsid w:val="00572E33"/>
    <w:pPr>
      <w:spacing w:line="241" w:lineRule="atLeast"/>
    </w:pPr>
    <w:rPr>
      <w:rFonts w:cstheme="minorBidi"/>
      <w:color w:val="auto"/>
    </w:rPr>
  </w:style>
  <w:style w:type="character" w:customStyle="1" w:styleId="A8">
    <w:name w:val="A8"/>
    <w:uiPriority w:val="99"/>
    <w:rsid w:val="00572E33"/>
    <w:rPr>
      <w:rFonts w:cs="NewsGoth BT"/>
      <w:color w:val="000000"/>
      <w:sz w:val="21"/>
      <w:szCs w:val="21"/>
    </w:rPr>
  </w:style>
  <w:style w:type="paragraph" w:customStyle="1" w:styleId="Pa0">
    <w:name w:val="Pa0"/>
    <w:basedOn w:val="Default"/>
    <w:next w:val="Default"/>
    <w:uiPriority w:val="99"/>
    <w:rsid w:val="00572E33"/>
    <w:pPr>
      <w:spacing w:line="241" w:lineRule="atLeast"/>
    </w:pPr>
    <w:rPr>
      <w:rFonts w:cstheme="minorBidi"/>
      <w:color w:val="auto"/>
    </w:rPr>
  </w:style>
  <w:style w:type="character" w:customStyle="1" w:styleId="A0">
    <w:name w:val="A0"/>
    <w:uiPriority w:val="99"/>
    <w:rsid w:val="00572E33"/>
    <w:rPr>
      <w:rFonts w:ascii="ITC Officina Sans Std Book" w:hAnsi="ITC Officina Sans Std Book" w:cs="ITC Officina Sans Std Book"/>
      <w:color w:val="000000"/>
      <w:sz w:val="18"/>
      <w:szCs w:val="18"/>
    </w:rPr>
  </w:style>
  <w:style w:type="character" w:customStyle="1" w:styleId="A1">
    <w:name w:val="A1"/>
    <w:uiPriority w:val="99"/>
    <w:rsid w:val="00572E33"/>
    <w:rPr>
      <w:rFonts w:ascii="ITC Officina Sans Std Book" w:hAnsi="ITC Officina Sans Std Book" w:cs="ITC Officina Sans Std Book"/>
      <w:i/>
      <w:iCs/>
      <w:color w:val="000000"/>
      <w:sz w:val="15"/>
      <w:szCs w:val="15"/>
    </w:rPr>
  </w:style>
  <w:style w:type="paragraph" w:styleId="Textodeglobo">
    <w:name w:val="Balloon Text"/>
    <w:basedOn w:val="Normal"/>
    <w:link w:val="TextodegloboCar"/>
    <w:uiPriority w:val="99"/>
    <w:semiHidden/>
    <w:unhideWhenUsed/>
    <w:rsid w:val="00ED63F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D63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2254</Words>
  <Characters>12397</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dc:creator>
  <cp:lastModifiedBy>Dto-Coordinacion</cp:lastModifiedBy>
  <cp:revision>3</cp:revision>
  <dcterms:created xsi:type="dcterms:W3CDTF">2017-06-21T00:33:00Z</dcterms:created>
  <dcterms:modified xsi:type="dcterms:W3CDTF">2017-08-03T17:19:00Z</dcterms:modified>
</cp:coreProperties>
</file>